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946"/>
      </w:tblGrid>
      <w:tr w:rsidR="000D3AAF" w:rsidRPr="000D6BCE" w:rsidTr="000D3AAF">
        <w:trPr>
          <w:trHeight w:val="332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0D3AAF" w:rsidRPr="000D6BCE" w:rsidRDefault="000D3AAF" w:rsidP="000D3AAF">
            <w:pPr>
              <w:tabs>
                <w:tab w:val="center" w:pos="4393"/>
              </w:tabs>
              <w:spacing w:before="200" w:after="200" w:line="276" w:lineRule="auto"/>
              <w:rPr>
                <w:b/>
                <w:color w:val="FFFFFF" w:themeColor="background1"/>
              </w:rPr>
            </w:pPr>
            <w:r w:rsidRPr="000D6BCE">
              <w:rPr>
                <w:b/>
                <w:color w:val="FFFFFF" w:themeColor="background1"/>
                <w:szCs w:val="22"/>
              </w:rPr>
              <w:t>Instructions for the nurse/ midwife to be supervised</w:t>
            </w:r>
          </w:p>
        </w:tc>
      </w:tr>
      <w:tr w:rsidR="000D3AAF" w:rsidRPr="000D6BCE" w:rsidTr="000D3AAF">
        <w:trPr>
          <w:trHeight w:val="332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AAF" w:rsidRPr="000D6BCE" w:rsidRDefault="000D3AAF" w:rsidP="000D3AAF">
            <w:pPr>
              <w:spacing w:line="276" w:lineRule="auto"/>
              <w:ind w:left="-108" w:right="-143"/>
            </w:pPr>
          </w:p>
          <w:p w:rsidR="000D3AAF" w:rsidRPr="000D6BCE" w:rsidRDefault="000D3AAF" w:rsidP="000D3AAF">
            <w:pPr>
              <w:spacing w:line="276" w:lineRule="auto"/>
              <w:ind w:left="-108"/>
            </w:pPr>
            <w:r w:rsidRPr="000D6BCE">
              <w:rPr>
                <w:szCs w:val="22"/>
              </w:rPr>
              <w:t xml:space="preserve">Please read the notification document carefully.  </w:t>
            </w:r>
            <w:r w:rsidRPr="000D6BCE">
              <w:rPr>
                <w:b/>
                <w:szCs w:val="22"/>
              </w:rPr>
              <w:t xml:space="preserve">Please complete and sign the document and return to Nursing and Midwifery Council of New South Wales, Locked Bag 20 HAYMARKET NSW 1238. </w:t>
            </w:r>
            <w:r w:rsidRPr="000D6BCE">
              <w:rPr>
                <w:szCs w:val="22"/>
              </w:rPr>
              <w:t xml:space="preserve"> It is recommended that you keep a copy of the signed document for your records. </w:t>
            </w:r>
          </w:p>
          <w:p w:rsidR="000D3AAF" w:rsidRPr="000D6BCE" w:rsidRDefault="000D3AAF" w:rsidP="000D3AAF">
            <w:pPr>
              <w:spacing w:line="276" w:lineRule="auto"/>
              <w:ind w:left="-108" w:right="-143"/>
            </w:pPr>
          </w:p>
          <w:p w:rsidR="000D3AAF" w:rsidRPr="000D6BCE" w:rsidRDefault="000D3AAF" w:rsidP="000D3AAF">
            <w:pPr>
              <w:spacing w:line="276" w:lineRule="auto"/>
              <w:ind w:left="-108" w:right="-143"/>
            </w:pPr>
            <w:r w:rsidRPr="000D6BCE">
              <w:rPr>
                <w:szCs w:val="22"/>
              </w:rPr>
              <w:t>By completing and signing this document you are acknowledging that you;</w:t>
            </w:r>
          </w:p>
          <w:p w:rsidR="000D3AAF" w:rsidRPr="000D6BCE" w:rsidRDefault="000D3AAF" w:rsidP="000D3AAF">
            <w:pPr>
              <w:numPr>
                <w:ilvl w:val="0"/>
                <w:numId w:val="1"/>
              </w:numPr>
              <w:spacing w:line="276" w:lineRule="auto"/>
              <w:ind w:right="-143"/>
            </w:pPr>
            <w:r w:rsidRPr="000D6BCE">
              <w:rPr>
                <w:szCs w:val="22"/>
              </w:rPr>
              <w:t>have provided true and accurate information about your CDT supervisor; and</w:t>
            </w:r>
          </w:p>
          <w:p w:rsidR="000D3AAF" w:rsidRPr="000D6BCE" w:rsidRDefault="000D3AAF" w:rsidP="000D3AAF">
            <w:pPr>
              <w:numPr>
                <w:ilvl w:val="0"/>
                <w:numId w:val="1"/>
              </w:numPr>
              <w:spacing w:line="276" w:lineRule="auto"/>
            </w:pPr>
            <w:proofErr w:type="gramStart"/>
            <w:r w:rsidRPr="000D6BCE">
              <w:rPr>
                <w:szCs w:val="22"/>
              </w:rPr>
              <w:t>have</w:t>
            </w:r>
            <w:proofErr w:type="gramEnd"/>
            <w:r w:rsidRPr="000D6BCE">
              <w:rPr>
                <w:szCs w:val="22"/>
              </w:rPr>
              <w:t xml:space="preserve"> provided the Nursing and Midwifery Council of NSW CDT policy to the supervisor.</w:t>
            </w:r>
          </w:p>
          <w:p w:rsidR="000D3AAF" w:rsidRPr="000D6BCE" w:rsidRDefault="000D3AAF" w:rsidP="000D3AAF">
            <w:pPr>
              <w:spacing w:line="276" w:lineRule="auto"/>
              <w:ind w:left="720" w:right="-143"/>
            </w:pPr>
          </w:p>
          <w:p w:rsidR="000D3AAF" w:rsidRPr="000D6BCE" w:rsidRDefault="000D3AAF" w:rsidP="000D3AAF">
            <w:pPr>
              <w:spacing w:line="276" w:lineRule="auto"/>
              <w:ind w:left="-108" w:right="34"/>
              <w:rPr>
                <w:b/>
              </w:rPr>
            </w:pPr>
            <w:r w:rsidRPr="000D6BCE">
              <w:rPr>
                <w:b/>
                <w:szCs w:val="22"/>
              </w:rPr>
              <w:t xml:space="preserve">It is </w:t>
            </w:r>
            <w:r w:rsidRPr="000D6BCE">
              <w:rPr>
                <w:b/>
                <w:szCs w:val="22"/>
                <w:u w:val="single"/>
              </w:rPr>
              <w:t>your</w:t>
            </w:r>
            <w:r w:rsidRPr="000D6BCE">
              <w:rPr>
                <w:b/>
                <w:szCs w:val="22"/>
              </w:rPr>
              <w:t xml:space="preserve"> responsibility to ensure this form is returned to the Council within the timeframe specified in the original correspondence from the Council.</w:t>
            </w:r>
          </w:p>
          <w:p w:rsidR="000D3AAF" w:rsidRPr="000D6BCE" w:rsidRDefault="000D3AAF" w:rsidP="000D3AAF">
            <w:pPr>
              <w:spacing w:line="276" w:lineRule="auto"/>
              <w:ind w:left="-108" w:right="-143"/>
            </w:pPr>
          </w:p>
        </w:tc>
      </w:tr>
      <w:tr w:rsidR="000D3AAF" w:rsidRPr="000D6BCE" w:rsidTr="000D3AAF">
        <w:trPr>
          <w:trHeight w:val="33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3AAF" w:rsidRPr="000D6BCE" w:rsidRDefault="000D3AAF" w:rsidP="000D3AAF">
            <w:pPr>
              <w:spacing w:line="276" w:lineRule="auto"/>
              <w:ind w:left="-108" w:right="-143"/>
            </w:pPr>
          </w:p>
          <w:p w:rsidR="000D3AAF" w:rsidRPr="000D6BCE" w:rsidRDefault="000D3AAF" w:rsidP="000D3AAF">
            <w:pPr>
              <w:spacing w:line="276" w:lineRule="auto"/>
              <w:ind w:left="-108" w:right="-143"/>
            </w:pPr>
            <w:r w:rsidRPr="000D6BCE">
              <w:rPr>
                <w:szCs w:val="22"/>
              </w:rPr>
              <w:t>Full Name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3AAF" w:rsidRPr="000D6BCE" w:rsidRDefault="000D3AAF" w:rsidP="000D3AAF">
            <w:pPr>
              <w:spacing w:line="276" w:lineRule="auto"/>
              <w:ind w:left="-108" w:right="-143"/>
            </w:pPr>
          </w:p>
          <w:p w:rsidR="000D3AAF" w:rsidRPr="000D6BCE" w:rsidRDefault="000D3AAF" w:rsidP="000D3AAF">
            <w:pPr>
              <w:spacing w:line="276" w:lineRule="auto"/>
              <w:ind w:left="-108" w:right="-143"/>
            </w:pPr>
          </w:p>
        </w:tc>
      </w:tr>
      <w:tr w:rsidR="000D3AAF" w:rsidRPr="000D6BCE" w:rsidTr="000D3AAF">
        <w:trPr>
          <w:trHeight w:val="33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3AAF" w:rsidRPr="000D6BCE" w:rsidRDefault="000D3AAF" w:rsidP="000D3AAF">
            <w:pPr>
              <w:spacing w:line="276" w:lineRule="auto"/>
              <w:ind w:left="-108" w:right="-143"/>
            </w:pPr>
          </w:p>
          <w:p w:rsidR="000D3AAF" w:rsidRPr="000D6BCE" w:rsidRDefault="000D3AAF" w:rsidP="000D3AAF">
            <w:pPr>
              <w:spacing w:line="276" w:lineRule="auto"/>
              <w:ind w:left="-108" w:right="-143"/>
            </w:pPr>
            <w:r w:rsidRPr="000D6BCE">
              <w:rPr>
                <w:szCs w:val="22"/>
              </w:rPr>
              <w:t>AHPRA Registration Number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nil"/>
            </w:tcBorders>
          </w:tcPr>
          <w:p w:rsidR="000D3AAF" w:rsidRPr="000D6BCE" w:rsidRDefault="000D3AAF" w:rsidP="000D3AAF">
            <w:pPr>
              <w:spacing w:line="276" w:lineRule="auto"/>
              <w:ind w:left="-108" w:right="-143"/>
            </w:pPr>
          </w:p>
          <w:p w:rsidR="000D3AAF" w:rsidRPr="000D6BCE" w:rsidRDefault="000D3AAF" w:rsidP="000D3AAF">
            <w:pPr>
              <w:spacing w:line="276" w:lineRule="auto"/>
              <w:ind w:left="-108" w:right="-143"/>
            </w:pPr>
          </w:p>
        </w:tc>
      </w:tr>
    </w:tbl>
    <w:p w:rsidR="000D3AAF" w:rsidRPr="000D6BCE" w:rsidRDefault="000D3AAF"/>
    <w:p w:rsidR="000D3AAF" w:rsidRPr="000D6BCE" w:rsidRDefault="000D3AAF"/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426"/>
        <w:gridCol w:w="4395"/>
        <w:gridCol w:w="283"/>
        <w:gridCol w:w="4678"/>
      </w:tblGrid>
      <w:tr w:rsidR="00DC1DCA" w:rsidRPr="000D6BCE" w:rsidTr="00DC1DCA">
        <w:trPr>
          <w:cantSplit/>
          <w:trHeight w:val="17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bottom"/>
            <w:hideMark/>
          </w:tcPr>
          <w:p w:rsidR="00DC1DCA" w:rsidRPr="000D6BCE" w:rsidRDefault="00DC1DCA">
            <w:pPr>
              <w:spacing w:line="276" w:lineRule="auto"/>
              <w:ind w:left="113" w:right="113"/>
              <w:jc w:val="right"/>
              <w:rPr>
                <w:b/>
                <w:color w:val="FFFFFF" w:themeColor="background1"/>
              </w:rPr>
            </w:pPr>
            <w:r w:rsidRPr="000D6BCE">
              <w:rPr>
                <w:b/>
                <w:color w:val="FFFFFF" w:themeColor="background1"/>
              </w:rPr>
              <w:t>SIGN HERE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1DCA" w:rsidRPr="000D6BCE" w:rsidRDefault="00DC1DCA">
            <w:pPr>
              <w:spacing w:line="276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CA" w:rsidRPr="000D6BCE" w:rsidRDefault="00DC1DCA">
            <w:pPr>
              <w:spacing w:line="276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1DCA" w:rsidRPr="000D6BCE" w:rsidRDefault="00DC1DCA">
            <w:pPr>
              <w:rPr>
                <w:b/>
                <w:bCs/>
                <w:u w:val="single"/>
              </w:rPr>
            </w:pPr>
            <w:r w:rsidRPr="000D6BCE">
              <w:rPr>
                <w:b/>
                <w:bCs/>
              </w:rPr>
              <w:tab/>
            </w:r>
            <w:r w:rsidRPr="000D6BCE">
              <w:rPr>
                <w:b/>
                <w:bCs/>
              </w:rPr>
              <w:tab/>
            </w:r>
            <w:r w:rsidRPr="000D6BCE">
              <w:rPr>
                <w:b/>
                <w:bCs/>
              </w:rPr>
              <w:tab/>
            </w:r>
            <w:r w:rsidRPr="000D6BCE">
              <w:rPr>
                <w:b/>
                <w:bCs/>
              </w:rPr>
              <w:tab/>
            </w:r>
          </w:p>
        </w:tc>
      </w:tr>
      <w:tr w:rsidR="00DC1DCA" w:rsidRPr="000D6BCE" w:rsidTr="00DC1DCA">
        <w:trPr>
          <w:cantSplit/>
          <w:trHeight w:val="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A" w:rsidRPr="000D6BCE" w:rsidRDefault="00DC1DCA">
            <w:pPr>
              <w:rPr>
                <w:b/>
                <w:color w:val="FFFFFF" w:themeColor="background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C1DCA" w:rsidRPr="000D6BCE" w:rsidRDefault="00DC1DCA">
            <w:pPr>
              <w:spacing w:line="276" w:lineRule="auto"/>
            </w:pPr>
            <w:r w:rsidRPr="000D6BCE">
              <w:rPr>
                <w:b/>
                <w:bCs/>
              </w:rPr>
              <w:t>Registrant’s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CA" w:rsidRPr="000D6BCE" w:rsidRDefault="00DC1DCA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1DCA" w:rsidRPr="000D6BCE" w:rsidRDefault="00DC1DCA">
            <w:pPr>
              <w:spacing w:line="276" w:lineRule="auto"/>
            </w:pPr>
            <w:r w:rsidRPr="000D6BCE">
              <w:rPr>
                <w:b/>
                <w:bCs/>
              </w:rPr>
              <w:t>PRINT name and date</w:t>
            </w:r>
          </w:p>
        </w:tc>
      </w:tr>
    </w:tbl>
    <w:p w:rsidR="000D6BCE" w:rsidRPr="000D6BCE" w:rsidRDefault="000D6BCE" w:rsidP="000D3AAF">
      <w:pPr>
        <w:spacing w:line="276" w:lineRule="auto"/>
        <w:ind w:left="-108" w:right="-143"/>
        <w:jc w:val="center"/>
        <w:sectPr w:rsidR="000D6BCE" w:rsidRPr="000D6BCE" w:rsidSect="00E56308">
          <w:headerReference w:type="default" r:id="rId7"/>
          <w:footerReference w:type="default" r:id="rId8"/>
          <w:pgSz w:w="11906" w:h="16838"/>
          <w:pgMar w:top="2410" w:right="1134" w:bottom="1134" w:left="1440" w:header="709" w:footer="709" w:gutter="0"/>
          <w:cols w:space="708"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0D3AAF" w:rsidRPr="000D6BCE" w:rsidTr="000D3AAF">
        <w:trPr>
          <w:trHeight w:val="3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0D3AAF" w:rsidRPr="000D6BCE" w:rsidRDefault="000D3AAF" w:rsidP="000D3AAF">
            <w:pPr>
              <w:tabs>
                <w:tab w:val="center" w:pos="4393"/>
              </w:tabs>
              <w:spacing w:before="200" w:after="200" w:line="276" w:lineRule="auto"/>
              <w:rPr>
                <w:b/>
                <w:color w:val="FFFFFF" w:themeColor="background1"/>
              </w:rPr>
            </w:pPr>
            <w:r w:rsidRPr="000D6BCE">
              <w:rPr>
                <w:b/>
                <w:bCs/>
                <w:szCs w:val="22"/>
              </w:rPr>
              <w:lastRenderedPageBreak/>
              <w:t>Instructions for Supervisor</w:t>
            </w:r>
          </w:p>
        </w:tc>
      </w:tr>
      <w:tr w:rsidR="000D3AAF" w:rsidRPr="000D6BCE" w:rsidTr="000D3AAF">
        <w:trPr>
          <w:trHeight w:val="33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3AAF" w:rsidRPr="000D6BCE" w:rsidRDefault="000D3AAF" w:rsidP="000D3AAF">
            <w:pPr>
              <w:spacing w:line="276" w:lineRule="auto"/>
              <w:jc w:val="both"/>
              <w:rPr>
                <w:bCs/>
              </w:rPr>
            </w:pPr>
          </w:p>
          <w:p w:rsidR="000D3AAF" w:rsidRPr="000D6BCE" w:rsidRDefault="000D3AAF" w:rsidP="000D3AAF">
            <w:pPr>
              <w:spacing w:line="276" w:lineRule="auto"/>
              <w:jc w:val="both"/>
              <w:rPr>
                <w:bCs/>
              </w:rPr>
            </w:pPr>
            <w:r w:rsidRPr="000D6BCE">
              <w:rPr>
                <w:bCs/>
                <w:szCs w:val="22"/>
              </w:rPr>
              <w:t xml:space="preserve">By signing this document as CDT supervisor you are indicating that you have been provided with the Nursing and </w:t>
            </w:r>
            <w:r w:rsidR="006E398F">
              <w:rPr>
                <w:bCs/>
                <w:szCs w:val="22"/>
              </w:rPr>
              <w:t>Midwifery Council’s policy for C</w:t>
            </w:r>
            <w:r w:rsidRPr="000D6BCE">
              <w:rPr>
                <w:bCs/>
                <w:szCs w:val="22"/>
              </w:rPr>
              <w:t>DT testing and are able to meet the requirements for CDT supervisors as described in the policy.</w:t>
            </w:r>
          </w:p>
        </w:tc>
      </w:tr>
    </w:tbl>
    <w:p w:rsidR="000864B8" w:rsidRPr="000D6BCE" w:rsidRDefault="000864B8" w:rsidP="000864B8">
      <w:pPr>
        <w:tabs>
          <w:tab w:val="center" w:pos="4393"/>
        </w:tabs>
        <w:rPr>
          <w:b/>
          <w:szCs w:val="22"/>
          <w:u w:val="single"/>
        </w:rPr>
      </w:pPr>
    </w:p>
    <w:p w:rsidR="00DC1DCA" w:rsidRPr="000D6BCE" w:rsidRDefault="00DC1DCA" w:rsidP="000864B8">
      <w:pPr>
        <w:spacing w:line="276" w:lineRule="auto"/>
        <w:rPr>
          <w:b/>
          <w:szCs w:val="22"/>
          <w:u w:val="single"/>
        </w:rPr>
      </w:pP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426"/>
        <w:gridCol w:w="4395"/>
        <w:gridCol w:w="283"/>
        <w:gridCol w:w="4678"/>
      </w:tblGrid>
      <w:tr w:rsidR="00DC1DCA" w:rsidRPr="000D6BCE" w:rsidTr="00DF6657">
        <w:trPr>
          <w:cantSplit/>
          <w:trHeight w:val="17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bottom"/>
            <w:hideMark/>
          </w:tcPr>
          <w:p w:rsidR="00DC1DCA" w:rsidRPr="000D6BCE" w:rsidRDefault="00DC1DCA" w:rsidP="00DF6657">
            <w:pPr>
              <w:spacing w:line="276" w:lineRule="auto"/>
              <w:ind w:left="113" w:right="113"/>
              <w:jc w:val="right"/>
              <w:rPr>
                <w:b/>
                <w:color w:val="FFFFFF" w:themeColor="background1"/>
              </w:rPr>
            </w:pPr>
            <w:r w:rsidRPr="000D6BCE">
              <w:rPr>
                <w:b/>
                <w:color w:val="FFFFFF" w:themeColor="background1"/>
              </w:rPr>
              <w:t>SIGN HERE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1DCA" w:rsidRPr="000D6BCE" w:rsidRDefault="00DC1DCA" w:rsidP="00DF6657">
            <w:pPr>
              <w:spacing w:line="276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CA" w:rsidRPr="000D6BCE" w:rsidRDefault="00DC1DCA" w:rsidP="00DF6657">
            <w:pPr>
              <w:spacing w:line="276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1DCA" w:rsidRPr="000D6BCE" w:rsidRDefault="00DC1DCA" w:rsidP="00DF6657">
            <w:pPr>
              <w:rPr>
                <w:b/>
                <w:bCs/>
                <w:u w:val="single"/>
              </w:rPr>
            </w:pPr>
            <w:r w:rsidRPr="000D6BCE">
              <w:rPr>
                <w:b/>
                <w:bCs/>
              </w:rPr>
              <w:tab/>
            </w:r>
            <w:r w:rsidRPr="000D6BCE">
              <w:rPr>
                <w:b/>
                <w:bCs/>
              </w:rPr>
              <w:tab/>
            </w:r>
            <w:r w:rsidRPr="000D6BCE">
              <w:rPr>
                <w:b/>
                <w:bCs/>
              </w:rPr>
              <w:tab/>
            </w:r>
            <w:r w:rsidRPr="000D6BCE">
              <w:rPr>
                <w:b/>
                <w:bCs/>
              </w:rPr>
              <w:tab/>
            </w:r>
          </w:p>
        </w:tc>
      </w:tr>
      <w:tr w:rsidR="00DC1DCA" w:rsidRPr="000D6BCE" w:rsidTr="00DF6657">
        <w:trPr>
          <w:cantSplit/>
          <w:trHeight w:val="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A" w:rsidRPr="000D6BCE" w:rsidRDefault="00DC1DCA" w:rsidP="00DF6657">
            <w:pPr>
              <w:rPr>
                <w:b/>
                <w:color w:val="FFFFFF" w:themeColor="background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C1DCA" w:rsidRPr="000D6BCE" w:rsidRDefault="00DC1DCA" w:rsidP="00DF6657">
            <w:pPr>
              <w:spacing w:line="276" w:lineRule="auto"/>
            </w:pPr>
            <w:r w:rsidRPr="000D6BCE">
              <w:rPr>
                <w:b/>
                <w:bCs/>
              </w:rPr>
              <w:t>CDT supervisor’s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DCA" w:rsidRPr="000D6BCE" w:rsidRDefault="00DC1DCA" w:rsidP="00DF6657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C1DCA" w:rsidRPr="000D6BCE" w:rsidRDefault="00DC1DCA" w:rsidP="00DF6657">
            <w:pPr>
              <w:spacing w:line="276" w:lineRule="auto"/>
            </w:pPr>
            <w:r w:rsidRPr="000D6BCE">
              <w:rPr>
                <w:b/>
                <w:bCs/>
              </w:rPr>
              <w:t>PRINT name and date</w:t>
            </w:r>
          </w:p>
        </w:tc>
      </w:tr>
    </w:tbl>
    <w:p w:rsidR="00DC1DCA" w:rsidRPr="000D6BCE" w:rsidRDefault="00DC1DCA" w:rsidP="000864B8">
      <w:pPr>
        <w:spacing w:line="276" w:lineRule="auto"/>
        <w:rPr>
          <w:b/>
          <w:szCs w:val="22"/>
          <w:u w:val="single"/>
        </w:rPr>
      </w:pPr>
    </w:p>
    <w:p w:rsidR="00E56308" w:rsidRPr="000D6BCE" w:rsidRDefault="00E56308" w:rsidP="00E56308">
      <w:pPr>
        <w:spacing w:before="200" w:after="200" w:line="276" w:lineRule="auto"/>
        <w:jc w:val="both"/>
        <w:rPr>
          <w:b/>
          <w:szCs w:val="22"/>
        </w:rPr>
      </w:pPr>
      <w:r w:rsidRPr="000D6BCE">
        <w:rPr>
          <w:b/>
          <w:szCs w:val="22"/>
        </w:rPr>
        <w:t>CDT Supervisor Details: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946"/>
      </w:tblGrid>
      <w:tr w:rsidR="00E56308" w:rsidRPr="000D6BCE" w:rsidTr="003F47BD">
        <w:trPr>
          <w:trHeight w:val="33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</w:pPr>
          </w:p>
          <w:p w:rsidR="00E56308" w:rsidRPr="000D6BCE" w:rsidRDefault="00E56308" w:rsidP="003F47BD">
            <w:pPr>
              <w:spacing w:line="276" w:lineRule="auto"/>
              <w:jc w:val="both"/>
            </w:pPr>
            <w:r w:rsidRPr="000D6BCE">
              <w:rPr>
                <w:szCs w:val="22"/>
              </w:rPr>
              <w:t>Name of organisation: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ind w:left="-108" w:right="-143"/>
            </w:pPr>
          </w:p>
          <w:p w:rsidR="00E56308" w:rsidRPr="000D6BCE" w:rsidRDefault="00E56308" w:rsidP="003F47BD">
            <w:pPr>
              <w:spacing w:line="276" w:lineRule="auto"/>
              <w:ind w:left="-108" w:right="-143"/>
            </w:pPr>
          </w:p>
        </w:tc>
      </w:tr>
      <w:tr w:rsidR="00E56308" w:rsidRPr="000D6BCE" w:rsidTr="003F47BD">
        <w:trPr>
          <w:trHeight w:val="33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</w:pPr>
          </w:p>
          <w:p w:rsidR="00E56308" w:rsidRPr="000D6BCE" w:rsidRDefault="00E56308" w:rsidP="003F47BD">
            <w:pPr>
              <w:spacing w:line="276" w:lineRule="auto"/>
              <w:jc w:val="both"/>
            </w:pPr>
            <w:r w:rsidRPr="000D6BCE">
              <w:rPr>
                <w:szCs w:val="22"/>
              </w:rPr>
              <w:t>Name of supervisor: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ind w:left="-108" w:right="-143"/>
            </w:pPr>
          </w:p>
          <w:p w:rsidR="00E56308" w:rsidRPr="000D6BCE" w:rsidRDefault="00E56308" w:rsidP="003F47BD">
            <w:pPr>
              <w:spacing w:line="276" w:lineRule="auto"/>
              <w:ind w:left="-108" w:right="-143"/>
            </w:pPr>
          </w:p>
        </w:tc>
      </w:tr>
      <w:tr w:rsidR="00E56308" w:rsidRPr="000D6BCE" w:rsidTr="003F47BD">
        <w:trPr>
          <w:trHeight w:val="33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</w:pPr>
            <w:r w:rsidRPr="000D6BCE">
              <w:rPr>
                <w:szCs w:val="22"/>
              </w:rPr>
              <w:t>Postal address of organisation: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ind w:left="-108" w:right="-143"/>
            </w:pPr>
          </w:p>
          <w:p w:rsidR="00E56308" w:rsidRPr="000D6BCE" w:rsidRDefault="00E56308" w:rsidP="003F47BD">
            <w:pPr>
              <w:spacing w:line="276" w:lineRule="auto"/>
              <w:ind w:left="-108" w:right="-143"/>
            </w:pPr>
          </w:p>
        </w:tc>
      </w:tr>
    </w:tbl>
    <w:p w:rsidR="00E56308" w:rsidRPr="000D6BCE" w:rsidRDefault="00E56308" w:rsidP="00E56308">
      <w:pPr>
        <w:spacing w:line="276" w:lineRule="auto"/>
        <w:jc w:val="both"/>
        <w:rPr>
          <w:szCs w:val="22"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2936"/>
        <w:gridCol w:w="418"/>
        <w:gridCol w:w="710"/>
        <w:gridCol w:w="3955"/>
      </w:tblGrid>
      <w:tr w:rsidR="00E56308" w:rsidRPr="000D6BCE" w:rsidTr="003F47BD">
        <w:trPr>
          <w:trHeight w:val="283"/>
        </w:trPr>
        <w:tc>
          <w:tcPr>
            <w:tcW w:w="2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308" w:rsidRPr="000D6BCE" w:rsidRDefault="00E56308" w:rsidP="00E56308">
            <w:pPr>
              <w:spacing w:line="276" w:lineRule="auto"/>
            </w:pPr>
            <w:r w:rsidRPr="000D6BCE">
              <w:rPr>
                <w:szCs w:val="22"/>
              </w:rPr>
              <w:t>Name of pathology provider providing CDT analysis:</w:t>
            </w:r>
          </w:p>
          <w:p w:rsidR="00E56308" w:rsidRPr="000D6BCE" w:rsidRDefault="00E56308" w:rsidP="00E56308">
            <w:pPr>
              <w:spacing w:line="276" w:lineRule="auto"/>
              <w:rPr>
                <w:sz w:val="18"/>
                <w:szCs w:val="18"/>
              </w:rPr>
            </w:pPr>
            <w:r w:rsidRPr="000D6BCE">
              <w:rPr>
                <w:sz w:val="18"/>
                <w:szCs w:val="18"/>
              </w:rPr>
              <w:t>(e.g. Concord Hospital or alternative provider)</w:t>
            </w:r>
          </w:p>
        </w:tc>
        <w:tc>
          <w:tcPr>
            <w:tcW w:w="272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E56308" w:rsidRPr="000D6BCE" w:rsidTr="003F47BD">
        <w:trPr>
          <w:trHeight w:val="283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E56308" w:rsidRPr="000D6BCE" w:rsidTr="003F47BD">
        <w:trPr>
          <w:trHeight w:val="283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  <w:r w:rsidRPr="000D6BCE">
              <w:rPr>
                <w:rFonts w:eastAsia="Calibri"/>
                <w:szCs w:val="22"/>
              </w:rPr>
              <w:t>Telephone: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  <w:r w:rsidRPr="000D6BCE">
              <w:rPr>
                <w:rFonts w:eastAsia="Calibri"/>
                <w:szCs w:val="22"/>
              </w:rPr>
              <w:t>Fax: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E56308" w:rsidRPr="000D6BCE" w:rsidTr="003F47BD">
        <w:trPr>
          <w:trHeight w:val="283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  <w:r w:rsidRPr="000D6BCE">
              <w:rPr>
                <w:rFonts w:eastAsia="Calibri"/>
                <w:szCs w:val="22"/>
              </w:rPr>
              <w:t xml:space="preserve">Email: </w:t>
            </w:r>
          </w:p>
        </w:tc>
        <w:tc>
          <w:tcPr>
            <w:tcW w:w="4295" w:type="pct"/>
            <w:gridSpan w:val="4"/>
            <w:tcBorders>
              <w:top w:val="nil"/>
              <w:left w:val="nil"/>
              <w:right w:val="nil"/>
            </w:tcBorders>
          </w:tcPr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  <w:p w:rsidR="00E56308" w:rsidRPr="000D6BCE" w:rsidRDefault="00E56308" w:rsidP="003F47BD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0864B8" w:rsidRPr="000D6BCE" w:rsidRDefault="000864B8" w:rsidP="00E56308">
      <w:pPr>
        <w:spacing w:line="276" w:lineRule="auto"/>
        <w:rPr>
          <w:b/>
          <w:bCs/>
          <w:szCs w:val="22"/>
        </w:rPr>
      </w:pPr>
    </w:p>
    <w:p w:rsidR="000864B8" w:rsidRPr="000D6BCE" w:rsidRDefault="000864B8" w:rsidP="000864B8">
      <w:pPr>
        <w:tabs>
          <w:tab w:val="left" w:pos="4962"/>
        </w:tabs>
        <w:spacing w:line="276" w:lineRule="auto"/>
        <w:rPr>
          <w:b/>
          <w:bCs/>
          <w:szCs w:val="22"/>
        </w:rPr>
      </w:pPr>
    </w:p>
    <w:p w:rsidR="000864B8" w:rsidRPr="000D6BCE" w:rsidRDefault="000864B8" w:rsidP="000864B8">
      <w:pPr>
        <w:widowControl w:val="0"/>
        <w:autoSpaceDE w:val="0"/>
        <w:autoSpaceDN w:val="0"/>
        <w:adjustRightInd w:val="0"/>
        <w:rPr>
          <w:szCs w:val="22"/>
        </w:rPr>
      </w:pPr>
    </w:p>
    <w:p w:rsidR="00DA09E6" w:rsidRPr="000D6BCE" w:rsidRDefault="00DA09E6"/>
    <w:sectPr w:rsidR="00DA09E6" w:rsidRPr="000D6BCE" w:rsidSect="00E56308">
      <w:headerReference w:type="default" r:id="rId9"/>
      <w:pgSz w:w="11906" w:h="16838"/>
      <w:pgMar w:top="241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5C" w:rsidRDefault="00D1695C" w:rsidP="000D3AAF">
      <w:r>
        <w:separator/>
      </w:r>
    </w:p>
  </w:endnote>
  <w:endnote w:type="continuationSeparator" w:id="0">
    <w:p w:rsidR="00D1695C" w:rsidRDefault="00D1695C" w:rsidP="000D3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015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56308" w:rsidRDefault="00E56308">
            <w:pPr>
              <w:pStyle w:val="Footer"/>
              <w:jc w:val="center"/>
            </w:pPr>
            <w:r>
              <w:t xml:space="preserve">Page </w:t>
            </w:r>
            <w:r w:rsidR="006672DE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672DE">
              <w:rPr>
                <w:b/>
                <w:sz w:val="24"/>
              </w:rPr>
              <w:fldChar w:fldCharType="separate"/>
            </w:r>
            <w:r w:rsidR="006E398F">
              <w:rPr>
                <w:b/>
                <w:noProof/>
              </w:rPr>
              <w:t>2</w:t>
            </w:r>
            <w:r w:rsidR="006672DE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6672DE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672DE">
              <w:rPr>
                <w:b/>
                <w:sz w:val="24"/>
              </w:rPr>
              <w:fldChar w:fldCharType="separate"/>
            </w:r>
            <w:r w:rsidR="006E398F">
              <w:rPr>
                <w:b/>
                <w:noProof/>
              </w:rPr>
              <w:t>2</w:t>
            </w:r>
            <w:r w:rsidR="006672DE">
              <w:rPr>
                <w:b/>
                <w:sz w:val="24"/>
              </w:rPr>
              <w:fldChar w:fldCharType="end"/>
            </w:r>
          </w:p>
        </w:sdtContent>
      </w:sdt>
    </w:sdtContent>
  </w:sdt>
  <w:p w:rsidR="00E56308" w:rsidRDefault="00E56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5C" w:rsidRDefault="00D1695C" w:rsidP="000D3AAF">
      <w:r>
        <w:separator/>
      </w:r>
    </w:p>
  </w:footnote>
  <w:footnote w:type="continuationSeparator" w:id="0">
    <w:p w:rsidR="00D1695C" w:rsidRDefault="00D1695C" w:rsidP="000D3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556"/>
      <w:gridCol w:w="6992"/>
    </w:tblGrid>
    <w:tr w:rsidR="000D6BCE" w:rsidRPr="004C091C" w:rsidTr="00A97A6A">
      <w:tc>
        <w:tcPr>
          <w:tcW w:w="1206" w:type="pct"/>
          <w:hideMark/>
        </w:tcPr>
        <w:p w:rsidR="000D6BCE" w:rsidRDefault="000D6BCE" w:rsidP="00A97A6A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>
                <wp:extent cx="1460500" cy="974090"/>
                <wp:effectExtent l="19050" t="0" r="6350" b="0"/>
                <wp:docPr id="1" name="Picture 1" descr="NMCNSW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MCNSW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4" w:type="pct"/>
          <w:vAlign w:val="center"/>
        </w:tcPr>
        <w:p w:rsidR="000D6BCE" w:rsidRPr="003E3B8B" w:rsidRDefault="000D6BCE" w:rsidP="00A97A6A">
          <w:pPr>
            <w:jc w:val="center"/>
            <w:rPr>
              <w:b/>
              <w:sz w:val="28"/>
              <w:szCs w:val="28"/>
            </w:rPr>
          </w:pPr>
          <w:r w:rsidRPr="003518B2">
            <w:rPr>
              <w:b/>
              <w:szCs w:val="22"/>
            </w:rPr>
            <w:t xml:space="preserve">NOTIFICATION OF NOMINATED </w:t>
          </w:r>
          <w:r>
            <w:rPr>
              <w:b/>
              <w:szCs w:val="22"/>
            </w:rPr>
            <w:t>CARBOHYDRATE-DEFICIENT TRANSFERRIN</w:t>
          </w:r>
          <w:r w:rsidRPr="003518B2">
            <w:rPr>
              <w:b/>
              <w:szCs w:val="22"/>
            </w:rPr>
            <w:t xml:space="preserve"> TESTING (</w:t>
          </w:r>
          <w:r>
            <w:rPr>
              <w:b/>
              <w:szCs w:val="22"/>
            </w:rPr>
            <w:t>C</w:t>
          </w:r>
          <w:r w:rsidRPr="003518B2">
            <w:rPr>
              <w:b/>
              <w:szCs w:val="22"/>
            </w:rPr>
            <w:t>DT) SUPERVISOR</w:t>
          </w:r>
        </w:p>
      </w:tc>
    </w:tr>
  </w:tbl>
  <w:p w:rsidR="000D3AAF" w:rsidRDefault="000D3AAF" w:rsidP="000D3AA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556"/>
      <w:gridCol w:w="6992"/>
    </w:tblGrid>
    <w:tr w:rsidR="000D6BCE" w:rsidRPr="004C091C" w:rsidTr="00A97A6A">
      <w:tc>
        <w:tcPr>
          <w:tcW w:w="1206" w:type="pct"/>
          <w:hideMark/>
        </w:tcPr>
        <w:p w:rsidR="000D6BCE" w:rsidRDefault="000D6BCE" w:rsidP="00A97A6A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>
                <wp:extent cx="1460500" cy="974090"/>
                <wp:effectExtent l="19050" t="0" r="6350" b="0"/>
                <wp:docPr id="3" name="Picture 1" descr="NMCNSW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MCNSW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4" w:type="pct"/>
          <w:vAlign w:val="center"/>
        </w:tcPr>
        <w:p w:rsidR="000D6BCE" w:rsidRPr="003E3B8B" w:rsidRDefault="000D6BCE" w:rsidP="00A97A6A">
          <w:pPr>
            <w:jc w:val="center"/>
            <w:rPr>
              <w:b/>
              <w:sz w:val="28"/>
              <w:szCs w:val="28"/>
            </w:rPr>
          </w:pPr>
          <w:r w:rsidRPr="003518B2">
            <w:rPr>
              <w:b/>
              <w:szCs w:val="22"/>
            </w:rPr>
            <w:t xml:space="preserve">NOTIFICATION OF NOMINATED </w:t>
          </w:r>
          <w:r>
            <w:rPr>
              <w:b/>
              <w:szCs w:val="22"/>
            </w:rPr>
            <w:t>CARBOHYDRATE-DEFICIENT TRANSFERRIN</w:t>
          </w:r>
          <w:r w:rsidRPr="003518B2">
            <w:rPr>
              <w:b/>
              <w:szCs w:val="22"/>
            </w:rPr>
            <w:t xml:space="preserve"> TESTING (</w:t>
          </w:r>
          <w:r>
            <w:rPr>
              <w:b/>
              <w:szCs w:val="22"/>
            </w:rPr>
            <w:t>C</w:t>
          </w:r>
          <w:r w:rsidRPr="003518B2">
            <w:rPr>
              <w:b/>
              <w:szCs w:val="22"/>
            </w:rPr>
            <w:t>DT) SUPERVISOR</w:t>
          </w:r>
        </w:p>
      </w:tc>
    </w:tr>
  </w:tbl>
  <w:p w:rsidR="000D6BCE" w:rsidRDefault="000D6BCE" w:rsidP="000D3AA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61B"/>
    <w:multiLevelType w:val="hybridMultilevel"/>
    <w:tmpl w:val="9BBE6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4B8"/>
    <w:rsid w:val="000864B8"/>
    <w:rsid w:val="000B0060"/>
    <w:rsid w:val="000D3AAF"/>
    <w:rsid w:val="000D6BCE"/>
    <w:rsid w:val="00287A43"/>
    <w:rsid w:val="00294404"/>
    <w:rsid w:val="005228FE"/>
    <w:rsid w:val="00537ED6"/>
    <w:rsid w:val="005931D6"/>
    <w:rsid w:val="006672DE"/>
    <w:rsid w:val="006E398F"/>
    <w:rsid w:val="007332A7"/>
    <w:rsid w:val="00767C8C"/>
    <w:rsid w:val="008D5C88"/>
    <w:rsid w:val="009516BF"/>
    <w:rsid w:val="00961BE9"/>
    <w:rsid w:val="00B02ED4"/>
    <w:rsid w:val="00B144BB"/>
    <w:rsid w:val="00B35B98"/>
    <w:rsid w:val="00C331AD"/>
    <w:rsid w:val="00C64313"/>
    <w:rsid w:val="00D1695C"/>
    <w:rsid w:val="00D22718"/>
    <w:rsid w:val="00DA09E6"/>
    <w:rsid w:val="00DC1DCA"/>
    <w:rsid w:val="00E56308"/>
    <w:rsid w:val="00E62A63"/>
    <w:rsid w:val="00E8032D"/>
    <w:rsid w:val="00F320B2"/>
    <w:rsid w:val="00FC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B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B8"/>
    <w:pPr>
      <w:ind w:left="720"/>
      <w:contextualSpacing/>
    </w:pPr>
    <w:rPr>
      <w:rFonts w:ascii="Calibri" w:eastAsia="Calibri" w:hAnsi="Calibri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0D3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AAF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AAF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MWeir</dc:creator>
  <cp:lastModifiedBy>MWeir</cp:lastModifiedBy>
  <cp:revision>6</cp:revision>
  <dcterms:created xsi:type="dcterms:W3CDTF">2012-04-20T05:10:00Z</dcterms:created>
  <dcterms:modified xsi:type="dcterms:W3CDTF">2013-04-15T01:40:00Z</dcterms:modified>
</cp:coreProperties>
</file>